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4C4" w:rsidRPr="002E44C4" w:rsidRDefault="002E44C4" w:rsidP="002E44C4">
      <w:pPr>
        <w:shd w:val="clear" w:color="auto" w:fill="FFFFFF"/>
        <w:spacing w:after="0" w:line="240" w:lineRule="auto"/>
        <w:jc w:val="center"/>
        <w:rPr>
          <w:rFonts w:ascii="Arial" w:eastAsia="Calibri" w:hAnsi="Arial" w:cs="Arial"/>
          <w:color w:val="500050"/>
          <w:sz w:val="19"/>
          <w:szCs w:val="19"/>
          <w:lang w:val="en-US"/>
        </w:rPr>
      </w:pPr>
      <w:r w:rsidRPr="002E44C4">
        <w:rPr>
          <w:rFonts w:ascii="Arial Black" w:eastAsia="Calibri" w:hAnsi="Arial Black" w:cs="Arial"/>
          <w:color w:val="494949"/>
          <w:sz w:val="36"/>
          <w:szCs w:val="36"/>
          <w:lang w:val="en-US"/>
        </w:rPr>
        <w:t>CUBICAL FINANCIAL SERVICES LIMITED</w:t>
      </w:r>
    </w:p>
    <w:p w:rsidR="002E44C4" w:rsidRPr="002E44C4" w:rsidRDefault="002E44C4" w:rsidP="002E44C4">
      <w:pPr>
        <w:shd w:val="clear" w:color="auto" w:fill="FFFFFF"/>
        <w:spacing w:after="0" w:line="240" w:lineRule="auto"/>
        <w:jc w:val="center"/>
        <w:rPr>
          <w:rFonts w:ascii="Arial" w:eastAsia="Calibri" w:hAnsi="Arial" w:cs="Arial"/>
          <w:color w:val="500050"/>
          <w:sz w:val="19"/>
          <w:szCs w:val="19"/>
          <w:lang w:val="en-US"/>
        </w:rPr>
      </w:pPr>
      <w:r w:rsidRPr="002E44C4">
        <w:rPr>
          <w:rFonts w:ascii="Arial Black" w:eastAsia="Calibri" w:hAnsi="Arial Black" w:cs="Arial"/>
          <w:color w:val="494949"/>
          <w:sz w:val="20"/>
          <w:szCs w:val="20"/>
          <w:lang w:val="en-US"/>
        </w:rPr>
        <w:t>Regd.  Office: 456, Aggarwal Metro Heights,</w:t>
      </w:r>
      <w:r>
        <w:rPr>
          <w:rFonts w:ascii="Arial Black" w:eastAsia="Calibri" w:hAnsi="Arial Black" w:cs="Arial"/>
          <w:color w:val="494949"/>
          <w:sz w:val="20"/>
          <w:szCs w:val="20"/>
          <w:lang w:val="en-US"/>
        </w:rPr>
        <w:t xml:space="preserve"> </w:t>
      </w:r>
      <w:proofErr w:type="spellStart"/>
      <w:r w:rsidRPr="002E44C4">
        <w:rPr>
          <w:rFonts w:ascii="Arial Black" w:eastAsia="Calibri" w:hAnsi="Arial Black" w:cs="Arial"/>
          <w:color w:val="494949"/>
          <w:sz w:val="20"/>
          <w:szCs w:val="20"/>
          <w:lang w:val="en-US"/>
        </w:rPr>
        <w:t>Netaji</w:t>
      </w:r>
      <w:proofErr w:type="spellEnd"/>
      <w:r w:rsidRPr="002E44C4">
        <w:rPr>
          <w:rFonts w:ascii="Arial Black" w:eastAsia="Calibri" w:hAnsi="Arial Black" w:cs="Arial"/>
          <w:color w:val="494949"/>
          <w:sz w:val="20"/>
          <w:szCs w:val="20"/>
          <w:lang w:val="en-US"/>
        </w:rPr>
        <w:t xml:space="preserve"> </w:t>
      </w:r>
      <w:proofErr w:type="spellStart"/>
      <w:r w:rsidRPr="002E44C4">
        <w:rPr>
          <w:rFonts w:ascii="Arial Black" w:eastAsia="Calibri" w:hAnsi="Arial Black" w:cs="Arial"/>
          <w:color w:val="494949"/>
          <w:sz w:val="20"/>
          <w:szCs w:val="20"/>
          <w:lang w:val="en-US"/>
        </w:rPr>
        <w:t>Subhash</w:t>
      </w:r>
      <w:proofErr w:type="spellEnd"/>
      <w:r w:rsidRPr="002E44C4">
        <w:rPr>
          <w:rFonts w:ascii="Arial Black" w:eastAsia="Calibri" w:hAnsi="Arial Black" w:cs="Arial"/>
          <w:color w:val="494949"/>
          <w:sz w:val="20"/>
          <w:szCs w:val="20"/>
          <w:lang w:val="en-US"/>
        </w:rPr>
        <w:t xml:space="preserve"> Place</w:t>
      </w:r>
      <w:r>
        <w:rPr>
          <w:rFonts w:ascii="Arial Black" w:eastAsia="Calibri" w:hAnsi="Arial Black" w:cs="Arial"/>
          <w:color w:val="494949"/>
          <w:sz w:val="20"/>
          <w:szCs w:val="20"/>
          <w:lang w:val="en-US"/>
        </w:rPr>
        <w:t>,</w:t>
      </w:r>
    </w:p>
    <w:p w:rsidR="002E44C4" w:rsidRPr="002E44C4" w:rsidRDefault="002E44C4" w:rsidP="002E44C4">
      <w:pPr>
        <w:shd w:val="clear" w:color="auto" w:fill="FFFFFF"/>
        <w:spacing w:after="0" w:line="240" w:lineRule="auto"/>
        <w:jc w:val="center"/>
        <w:rPr>
          <w:rFonts w:ascii="Arial" w:eastAsia="Calibri" w:hAnsi="Arial" w:cs="Arial"/>
          <w:color w:val="500050"/>
          <w:sz w:val="19"/>
          <w:szCs w:val="19"/>
          <w:lang w:val="en-US"/>
        </w:rPr>
      </w:pPr>
      <w:proofErr w:type="spellStart"/>
      <w:r w:rsidRPr="002E44C4">
        <w:rPr>
          <w:rFonts w:ascii="Arial Black" w:eastAsia="Calibri" w:hAnsi="Arial Black" w:cs="Arial"/>
          <w:color w:val="494949"/>
          <w:sz w:val="20"/>
          <w:szCs w:val="20"/>
          <w:lang w:val="en-US"/>
        </w:rPr>
        <w:t>Pitampura</w:t>
      </w:r>
      <w:proofErr w:type="spellEnd"/>
      <w:r w:rsidRPr="002E44C4">
        <w:rPr>
          <w:rFonts w:ascii="Arial Black" w:eastAsia="Calibri" w:hAnsi="Arial Black" w:cs="Arial"/>
          <w:color w:val="494949"/>
          <w:sz w:val="20"/>
          <w:szCs w:val="20"/>
          <w:lang w:val="en-US"/>
        </w:rPr>
        <w:t>,</w:t>
      </w:r>
      <w:r>
        <w:rPr>
          <w:rFonts w:ascii="Arial Black" w:eastAsia="Calibri" w:hAnsi="Arial Black" w:cs="Arial"/>
          <w:color w:val="494949"/>
          <w:sz w:val="20"/>
          <w:szCs w:val="20"/>
          <w:lang w:val="en-US"/>
        </w:rPr>
        <w:t xml:space="preserve"> </w:t>
      </w:r>
      <w:r w:rsidRPr="002E44C4">
        <w:rPr>
          <w:rFonts w:ascii="Arial Black" w:eastAsia="Calibri" w:hAnsi="Arial Black" w:cs="Arial"/>
          <w:color w:val="494949"/>
          <w:sz w:val="20"/>
          <w:szCs w:val="20"/>
          <w:lang w:val="en-US"/>
        </w:rPr>
        <w:t>New Delhi-110034</w:t>
      </w:r>
    </w:p>
    <w:p w:rsidR="002E44C4" w:rsidRPr="002E44C4" w:rsidRDefault="002E44C4" w:rsidP="002E44C4">
      <w:pPr>
        <w:shd w:val="clear" w:color="auto" w:fill="FFFFFF"/>
        <w:spacing w:after="0" w:line="240" w:lineRule="auto"/>
        <w:jc w:val="center"/>
        <w:rPr>
          <w:rFonts w:ascii="Arial" w:eastAsia="Calibri" w:hAnsi="Arial" w:cs="Arial"/>
          <w:color w:val="500050"/>
          <w:sz w:val="19"/>
          <w:szCs w:val="19"/>
          <w:lang w:val="en-US"/>
        </w:rPr>
      </w:pPr>
      <w:r w:rsidRPr="002E44C4">
        <w:rPr>
          <w:rFonts w:ascii="Arial Black" w:eastAsia="Calibri" w:hAnsi="Arial Black" w:cs="Arial"/>
          <w:color w:val="494949"/>
          <w:sz w:val="20"/>
          <w:szCs w:val="20"/>
          <w:lang w:val="en-US"/>
        </w:rPr>
        <w:t>CIN: L65993DL1990PLC040101</w:t>
      </w:r>
    </w:p>
    <w:p w:rsidR="002E44C4" w:rsidRPr="002E44C4" w:rsidRDefault="002E44C4" w:rsidP="002E44C4">
      <w:pPr>
        <w:shd w:val="clear" w:color="auto" w:fill="FFFFFF"/>
        <w:spacing w:after="0" w:line="240" w:lineRule="auto"/>
        <w:jc w:val="center"/>
        <w:rPr>
          <w:rFonts w:ascii="Arial" w:eastAsia="Calibri" w:hAnsi="Arial" w:cs="Arial"/>
          <w:color w:val="500050"/>
          <w:sz w:val="19"/>
          <w:szCs w:val="19"/>
          <w:lang w:val="en-US"/>
        </w:rPr>
      </w:pPr>
      <w:r w:rsidRPr="002E44C4">
        <w:rPr>
          <w:rFonts w:ascii="Arial Black" w:eastAsia="Calibri" w:hAnsi="Arial Black" w:cs="Arial"/>
          <w:color w:val="494949"/>
          <w:sz w:val="20"/>
          <w:szCs w:val="20"/>
          <w:lang w:val="en-US"/>
        </w:rPr>
        <w:t>Ph.: 011-</w:t>
      </w:r>
      <w:r w:rsidR="00DD7403">
        <w:rPr>
          <w:rFonts w:ascii="Arial Black" w:eastAsia="Calibri" w:hAnsi="Arial Black" w:cs="Arial"/>
          <w:color w:val="494949"/>
          <w:sz w:val="20"/>
          <w:szCs w:val="20"/>
          <w:lang w:val="en-US"/>
        </w:rPr>
        <w:t>47057757</w:t>
      </w:r>
    </w:p>
    <w:p w:rsidR="002E44C4" w:rsidRDefault="002E44C4" w:rsidP="002335B6">
      <w:pPr>
        <w:shd w:val="clear" w:color="auto" w:fill="FFFFFF"/>
        <w:spacing w:after="0" w:line="240" w:lineRule="auto"/>
        <w:jc w:val="center"/>
        <w:rPr>
          <w:rFonts w:ascii="Arial" w:eastAsia="Calibri" w:hAnsi="Arial" w:cs="Arial"/>
          <w:color w:val="500050"/>
          <w:sz w:val="19"/>
          <w:szCs w:val="19"/>
          <w:lang w:val="en-US"/>
        </w:rPr>
      </w:pPr>
      <w:r w:rsidRPr="002E44C4">
        <w:rPr>
          <w:rFonts w:ascii="Arial Black" w:eastAsia="Calibri" w:hAnsi="Arial Black" w:cs="Arial"/>
          <w:color w:val="494949"/>
          <w:sz w:val="20"/>
          <w:szCs w:val="20"/>
          <w:lang w:val="en-US"/>
        </w:rPr>
        <w:t>Email id:</w:t>
      </w:r>
      <w:r w:rsidRPr="002E44C4">
        <w:rPr>
          <w:rFonts w:ascii="Arial" w:eastAsia="Calibri" w:hAnsi="Arial" w:cs="Arial"/>
          <w:color w:val="500050"/>
          <w:sz w:val="19"/>
          <w:lang w:val="en-US"/>
        </w:rPr>
        <w:t> </w:t>
      </w:r>
      <w:r w:rsidRPr="002E44C4">
        <w:rPr>
          <w:rFonts w:ascii="Arial Black" w:eastAsia="Calibri" w:hAnsi="Arial Black" w:cs="Arial"/>
          <w:color w:val="494949"/>
          <w:sz w:val="20"/>
          <w:szCs w:val="20"/>
          <w:lang w:val="en-US"/>
        </w:rPr>
        <w:t> </w:t>
      </w:r>
      <w:hyperlink r:id="rId6" w:tgtFrame="_blank" w:history="1">
        <w:r w:rsidRPr="002E44C4">
          <w:rPr>
            <w:rFonts w:ascii="Arial Black" w:eastAsia="Calibri" w:hAnsi="Arial Black" w:cs="Arial"/>
            <w:color w:val="1155CC"/>
            <w:sz w:val="20"/>
            <w:u w:val="single"/>
            <w:lang w:val="en-US"/>
          </w:rPr>
          <w:t>cubfinser@yahoo.com</w:t>
        </w:r>
      </w:hyperlink>
    </w:p>
    <w:p w:rsidR="002335B6" w:rsidRPr="002335B6" w:rsidRDefault="002335B6" w:rsidP="002335B6">
      <w:pPr>
        <w:shd w:val="clear" w:color="auto" w:fill="FFFFFF"/>
        <w:spacing w:after="0" w:line="240" w:lineRule="auto"/>
        <w:jc w:val="center"/>
        <w:rPr>
          <w:rFonts w:ascii="Arial" w:eastAsia="Calibri" w:hAnsi="Arial" w:cs="Arial"/>
          <w:color w:val="500050"/>
          <w:sz w:val="19"/>
          <w:szCs w:val="19"/>
          <w:lang w:val="en-US"/>
        </w:rPr>
      </w:pPr>
    </w:p>
    <w:p w:rsidR="00C60F6E" w:rsidRDefault="00F172B6" w:rsidP="00F172B6">
      <w:pPr>
        <w:jc w:val="center"/>
        <w:rPr>
          <w:b/>
          <w:u w:val="single"/>
        </w:rPr>
      </w:pPr>
      <w:r w:rsidRPr="00F172B6">
        <w:rPr>
          <w:b/>
          <w:u w:val="single"/>
        </w:rPr>
        <w:t>NOTICE</w:t>
      </w:r>
    </w:p>
    <w:p w:rsidR="00ED6B8D" w:rsidRDefault="00ED6B8D" w:rsidP="00ED6B8D">
      <w:pPr>
        <w:tabs>
          <w:tab w:val="left" w:pos="709"/>
        </w:tabs>
        <w:spacing w:line="240" w:lineRule="auto"/>
        <w:jc w:val="both"/>
      </w:pPr>
      <w:r>
        <w:t>No</w:t>
      </w:r>
      <w:r w:rsidR="00CA3EE9">
        <w:t>tice is h</w:t>
      </w:r>
      <w:bookmarkStart w:id="0" w:name="_GoBack"/>
      <w:bookmarkEnd w:id="0"/>
      <w:r w:rsidR="00CA3EE9">
        <w:t>ereby given that the 32</w:t>
      </w:r>
      <w:r w:rsidR="00CA3EE9" w:rsidRPr="00CA3EE9">
        <w:rPr>
          <w:vertAlign w:val="superscript"/>
        </w:rPr>
        <w:t>ND</w:t>
      </w:r>
      <w:r w:rsidR="00CA3EE9">
        <w:t xml:space="preserve"> </w:t>
      </w:r>
      <w:r>
        <w:t>Annual General Meeting (AGM) of the shareholders of the Co</w:t>
      </w:r>
      <w:r w:rsidR="00CA3EE9">
        <w:t>mpany shall be held on Tuesday, 27</w:t>
      </w:r>
      <w:r w:rsidR="00CA3EE9" w:rsidRPr="00CA3EE9">
        <w:rPr>
          <w:vertAlign w:val="superscript"/>
        </w:rPr>
        <w:t>th</w:t>
      </w:r>
      <w:r w:rsidR="00CA3EE9">
        <w:t xml:space="preserve"> September, 2022</w:t>
      </w:r>
      <w:r>
        <w:t xml:space="preserve"> at 2:00 P.M through Video Conferencing/Other Audio Video Means (VC/ OAVM) facility in compliance with the applicable provisions of the Companies Act, 2013, Rules framed thereunder and the SEBI (Listing Obligations and Disclosure Requirements) Regulations 2015 read w</w:t>
      </w:r>
      <w:r w:rsidR="00CA3EE9">
        <w:t xml:space="preserve">ith General Circular Nos.14/2021, 17/2021 and 20/2021 </w:t>
      </w:r>
      <w:r w:rsidR="00DD7403">
        <w:t xml:space="preserve">and Circular NO. 02/2022 dated </w:t>
      </w:r>
      <w:r w:rsidR="00CA3EE9">
        <w:t>5th May 2022</w:t>
      </w:r>
      <w:r>
        <w:t xml:space="preserve">, respectively, issued by the Ministry of Corporate Affairs ("MCA Circulars") and Circular No. SEBI/HO/CFD/CMD1/ </w:t>
      </w:r>
      <w:proofErr w:type="spellStart"/>
      <w:r>
        <w:t>ClR</w:t>
      </w:r>
      <w:proofErr w:type="spellEnd"/>
      <w:r>
        <w:t>/P/20</w:t>
      </w:r>
      <w:r w:rsidR="00CA3EE9">
        <w:t>20/79 dated 13</w:t>
      </w:r>
      <w:r>
        <w:t>th May 202</w:t>
      </w:r>
      <w:r w:rsidR="00CA3EE9">
        <w:t>2</w:t>
      </w:r>
      <w:r>
        <w:t xml:space="preserve"> issued by the Securities and Exchange Board of India ("SEBI Circular"), without the physical presence of the Members at a common venue. </w:t>
      </w:r>
    </w:p>
    <w:p w:rsidR="00ED6B8D" w:rsidRDefault="00CA3EE9" w:rsidP="00ED6B8D">
      <w:pPr>
        <w:spacing w:line="240" w:lineRule="auto"/>
        <w:jc w:val="both"/>
      </w:pPr>
      <w:r>
        <w:t xml:space="preserve"> The Notice of the 32</w:t>
      </w:r>
      <w:r w:rsidRPr="00CA3EE9">
        <w:rPr>
          <w:vertAlign w:val="superscript"/>
        </w:rPr>
        <w:t>ND</w:t>
      </w:r>
      <w:r>
        <w:t xml:space="preserve"> </w:t>
      </w:r>
      <w:r w:rsidR="00ED6B8D">
        <w:t>AGM and the</w:t>
      </w:r>
      <w:r>
        <w:t xml:space="preserve"> Annual Report for the year 2021-22</w:t>
      </w:r>
      <w:r w:rsidR="00ED6B8D">
        <w:t xml:space="preserve"> including the financial statements for the fin</w:t>
      </w:r>
      <w:r>
        <w:t>ancial year ended March 31, 2022</w:t>
      </w:r>
      <w:r w:rsidR="00ED6B8D">
        <w:t xml:space="preserve"> ("Annual Report") </w:t>
      </w:r>
      <w:r w:rsidR="0005540C">
        <w:t>has been</w:t>
      </w:r>
      <w:r w:rsidR="00ED6B8D">
        <w:t xml:space="preserve"> sent only by email to all those Members, whose email addresses are registered with the Depository Participants or Company in accordance with the MCA Circulars and SEBI Circular. The requirement of sending physical copy of the Notice of the AGM and Annual report to the members have been dispensed with vide MCA circulars and SEBI Circular.</w:t>
      </w:r>
    </w:p>
    <w:p w:rsidR="00ED6B8D" w:rsidRDefault="0033082C" w:rsidP="00ED6B8D">
      <w:pPr>
        <w:spacing w:line="240" w:lineRule="auto"/>
        <w:jc w:val="both"/>
      </w:pPr>
      <w:r>
        <w:t xml:space="preserve">Members holding shares either in physical form or in dematerialization form, as on </w:t>
      </w:r>
      <w:proofErr w:type="spellStart"/>
      <w:r>
        <w:t>cut o</w:t>
      </w:r>
      <w:r w:rsidR="00CA3EE9">
        <w:t>ff</w:t>
      </w:r>
      <w:proofErr w:type="spellEnd"/>
      <w:r w:rsidR="00CA3EE9">
        <w:t xml:space="preserve"> date i.e. 20</w:t>
      </w:r>
      <w:r w:rsidRPr="0033082C">
        <w:rPr>
          <w:vertAlign w:val="superscript"/>
        </w:rPr>
        <w:t>th</w:t>
      </w:r>
      <w:r w:rsidR="00CA3EE9">
        <w:t xml:space="preserve"> September 2022</w:t>
      </w:r>
      <w:r>
        <w:t xml:space="preserve"> may cast their vote electronically on the ordinary and special, as</w:t>
      </w:r>
      <w:r w:rsidR="00CA3EE9">
        <w:t xml:space="preserve"> set out in the Notice of the 32</w:t>
      </w:r>
      <w:r w:rsidR="00CA3EE9" w:rsidRPr="00CA3EE9">
        <w:rPr>
          <w:vertAlign w:val="superscript"/>
        </w:rPr>
        <w:t>nd</w:t>
      </w:r>
      <w:r w:rsidR="00CA3EE9">
        <w:t xml:space="preserve"> </w:t>
      </w:r>
      <w:r>
        <w:t xml:space="preserve"> AGM through electronic voting system (</w:t>
      </w:r>
      <w:r w:rsidR="000D3844">
        <w:t>“</w:t>
      </w:r>
      <w:r>
        <w:t>Remote e-voting</w:t>
      </w:r>
      <w:r w:rsidR="000D3844">
        <w:t>”) of CDSL.</w:t>
      </w:r>
    </w:p>
    <w:p w:rsidR="000D3844" w:rsidRDefault="002C43AB" w:rsidP="00ED6B8D">
      <w:pPr>
        <w:spacing w:line="240" w:lineRule="auto"/>
        <w:jc w:val="both"/>
      </w:pPr>
      <w:r>
        <w:t>In connection with the Remote E-voting Facility</w:t>
      </w:r>
      <w:r w:rsidR="000D3844">
        <w:t xml:space="preserve"> and meeting through</w:t>
      </w:r>
      <w:r w:rsidR="000D3844" w:rsidRPr="000D3844">
        <w:t xml:space="preserve"> </w:t>
      </w:r>
      <w:r w:rsidR="000D3844">
        <w:t>Video Conferencing/Other Audio Video Means (VC/ OAVM)</w:t>
      </w:r>
      <w:r>
        <w:t xml:space="preserve">, we wish to notify the shareholders as </w:t>
      </w:r>
      <w:r w:rsidR="00A7191E">
        <w:t>under:</w:t>
      </w:r>
      <w:r w:rsidR="00CC3B77">
        <w:t xml:space="preserve"> </w:t>
      </w:r>
    </w:p>
    <w:p w:rsidR="00CC3B77" w:rsidRDefault="00CC3B77" w:rsidP="00ED6B8D">
      <w:pPr>
        <w:spacing w:line="240" w:lineRule="auto"/>
        <w:jc w:val="both"/>
      </w:pPr>
      <w:r>
        <w:t xml:space="preserve">a) The business, as set out in the Notice of AGM, may be transacted through remote e-voting as per Section 108 of the Companies Act, 2013 read with Rule 20 of the Companies (Management and Administration) Rules, 2014 </w:t>
      </w:r>
      <w:r w:rsidRPr="00041974">
        <w:t>and Regulation 44 of SEBI (Listing Obligation and Disclosure Requirements) Regulations, 2015</w:t>
      </w:r>
      <w:r>
        <w:t xml:space="preserve"> or e-voting system at the AGM</w:t>
      </w:r>
    </w:p>
    <w:p w:rsidR="002C43AB" w:rsidRPr="0069539F" w:rsidRDefault="002C43AB" w:rsidP="00A7191E">
      <w:pPr>
        <w:spacing w:line="240" w:lineRule="auto"/>
        <w:jc w:val="both"/>
        <w:rPr>
          <w:rFonts w:ascii="Helvetica" w:hAnsi="Helvetica" w:cs="Helvetica"/>
          <w:color w:val="222222"/>
          <w:sz w:val="21"/>
          <w:szCs w:val="21"/>
          <w:shd w:val="clear" w:color="auto" w:fill="FFFFFF"/>
        </w:rPr>
      </w:pPr>
      <w:r>
        <w:t xml:space="preserve">b) The shareholders holding shares as on </w:t>
      </w:r>
      <w:r w:rsidR="00CA3EE9">
        <w:t>20</w:t>
      </w:r>
      <w:r w:rsidR="00917361">
        <w:rPr>
          <w:vertAlign w:val="superscript"/>
        </w:rPr>
        <w:t xml:space="preserve">th </w:t>
      </w:r>
      <w:r w:rsidR="000D3844">
        <w:t>September, 20</w:t>
      </w:r>
      <w:r w:rsidR="00CA3EE9">
        <w:t>22</w:t>
      </w:r>
      <w:r>
        <w:t>, being the cut-off date, may</w:t>
      </w:r>
      <w:r w:rsidR="00A7191E">
        <w:t xml:space="preserve"> </w:t>
      </w:r>
      <w:r>
        <w:t xml:space="preserve">participate in the Remote E-voting exercise. The notice convening the AGM has been sent </w:t>
      </w:r>
      <w:r w:rsidR="0069539F">
        <w:t xml:space="preserve">through email </w:t>
      </w:r>
      <w:r>
        <w:t xml:space="preserve">to those shareholders holding shares as on </w:t>
      </w:r>
      <w:r w:rsidR="00B51A92">
        <w:t>20</w:t>
      </w:r>
      <w:r w:rsidR="002A6C16" w:rsidRPr="002A5421">
        <w:rPr>
          <w:vertAlign w:val="superscript"/>
        </w:rPr>
        <w:t>th</w:t>
      </w:r>
      <w:r w:rsidR="002A5421">
        <w:t xml:space="preserve"> </w:t>
      </w:r>
      <w:r w:rsidR="00B51A92">
        <w:t>September, 2022</w:t>
      </w:r>
      <w:r>
        <w:t>. Notice convening the said AGM</w:t>
      </w:r>
      <w:r w:rsidR="00A7191E">
        <w:t xml:space="preserve"> </w:t>
      </w:r>
      <w:r>
        <w:t xml:space="preserve">shall be sent by e-mail to those persons becoming shareholders after </w:t>
      </w:r>
      <w:r w:rsidR="00B51A92">
        <w:t>30</w:t>
      </w:r>
      <w:r w:rsidR="0069539F" w:rsidRPr="0069539F">
        <w:rPr>
          <w:vertAlign w:val="superscript"/>
        </w:rPr>
        <w:t>th</w:t>
      </w:r>
      <w:r w:rsidR="00B51A92">
        <w:t xml:space="preserve"> August, 2022</w:t>
      </w:r>
      <w:r w:rsidR="00D52BB6">
        <w:t xml:space="preserve">, </w:t>
      </w:r>
      <w:r>
        <w:t>and</w:t>
      </w:r>
      <w:r w:rsidR="00A7191E">
        <w:t xml:space="preserve"> </w:t>
      </w:r>
      <w:r>
        <w:t xml:space="preserve">holding shares as on </w:t>
      </w:r>
      <w:r w:rsidR="00B51A92">
        <w:t>20</w:t>
      </w:r>
      <w:r w:rsidR="00917361">
        <w:rPr>
          <w:vertAlign w:val="superscript"/>
        </w:rPr>
        <w:t xml:space="preserve">th </w:t>
      </w:r>
      <w:r w:rsidR="00B51A92">
        <w:t>September, 2022</w:t>
      </w:r>
      <w:r w:rsidR="00917361">
        <w:t xml:space="preserve"> </w:t>
      </w:r>
      <w:r>
        <w:t>and whose e-mail ids are registered with the</w:t>
      </w:r>
      <w:r w:rsidR="00A7191E">
        <w:t xml:space="preserve"> </w:t>
      </w:r>
      <w:r>
        <w:t>Company/ depositories. Such shareholders m</w:t>
      </w:r>
      <w:r w:rsidR="0069539F">
        <w:t xml:space="preserve">ay also obtain the Login ID </w:t>
      </w:r>
      <w:r>
        <w:t xml:space="preserve">by sending a request to </w:t>
      </w:r>
      <w:hyperlink r:id="rId7" w:history="1">
        <w:r w:rsidR="00CA5FFE" w:rsidRPr="008F7A3B">
          <w:rPr>
            <w:rStyle w:val="Hyperlink"/>
          </w:rPr>
          <w:t>helpdesk.evoting@cdslindia.com</w:t>
        </w:r>
      </w:hyperlink>
      <w:r w:rsidR="00CA5FFE">
        <w:t xml:space="preserve"> </w:t>
      </w:r>
      <w:r>
        <w:t xml:space="preserve">or to </w:t>
      </w:r>
      <w:hyperlink r:id="rId8" w:history="1">
        <w:r w:rsidR="0069539F" w:rsidRPr="00B4345C">
          <w:rPr>
            <w:rStyle w:val="Hyperlink"/>
          </w:rPr>
          <w:t>beetalrta@gmail.com</w:t>
        </w:r>
      </w:hyperlink>
      <w:r w:rsidR="0069539F">
        <w:rPr>
          <w:rStyle w:val="Hyperlink"/>
        </w:rPr>
        <w:t xml:space="preserve"> </w:t>
      </w:r>
      <w:r w:rsidR="0069539F" w:rsidRPr="0069539F">
        <w:rPr>
          <w:rStyle w:val="Hyperlink"/>
          <w:color w:val="auto"/>
          <w:u w:val="none"/>
        </w:rPr>
        <w:t>or t</w:t>
      </w:r>
      <w:r w:rsidR="0069539F">
        <w:rPr>
          <w:rStyle w:val="Hyperlink"/>
          <w:color w:val="auto"/>
          <w:u w:val="none"/>
        </w:rPr>
        <w:t xml:space="preserve">o </w:t>
      </w:r>
      <w:hyperlink r:id="rId9" w:history="1">
        <w:r w:rsidR="0069539F" w:rsidRPr="00B4345C">
          <w:rPr>
            <w:rStyle w:val="Hyperlink"/>
            <w:rFonts w:ascii="Helvetica" w:hAnsi="Helvetica" w:cs="Helvetica"/>
            <w:sz w:val="21"/>
            <w:szCs w:val="21"/>
            <w:shd w:val="clear" w:color="auto" w:fill="FFFFFF"/>
          </w:rPr>
          <w:t>cubfinser@yahoo.com</w:t>
        </w:r>
      </w:hyperlink>
      <w:r w:rsidR="0069539F">
        <w:rPr>
          <w:rFonts w:ascii="Helvetica" w:hAnsi="Helvetica" w:cs="Helvetica"/>
          <w:color w:val="222222"/>
          <w:sz w:val="21"/>
          <w:szCs w:val="21"/>
          <w:shd w:val="clear" w:color="auto" w:fill="FFFFFF"/>
        </w:rPr>
        <w:t xml:space="preserve"> </w:t>
      </w:r>
      <w:r>
        <w:t>mentioning his/</w:t>
      </w:r>
      <w:r w:rsidR="00A7191E">
        <w:t xml:space="preserve"> </w:t>
      </w:r>
      <w:r>
        <w:t>her Folio No.</w:t>
      </w:r>
      <w:r w:rsidR="00A7191E">
        <w:t xml:space="preserve"> </w:t>
      </w:r>
      <w:r>
        <w:t>/ DP ID &amp; Client ID.</w:t>
      </w:r>
    </w:p>
    <w:p w:rsidR="002C43AB" w:rsidRDefault="002C43AB" w:rsidP="00A7191E">
      <w:pPr>
        <w:spacing w:line="240" w:lineRule="auto"/>
        <w:jc w:val="both"/>
      </w:pPr>
      <w:r>
        <w:t>c) Details of the manner of casting votes is mentioned in the Notice of AGM which is also displayed</w:t>
      </w:r>
      <w:r w:rsidR="00A7191E">
        <w:t xml:space="preserve"> </w:t>
      </w:r>
      <w:r>
        <w:t xml:space="preserve">on the website of the Company at </w:t>
      </w:r>
      <w:r w:rsidR="00AA2CD1">
        <w:rPr>
          <w:rStyle w:val="Hyperlink"/>
        </w:rPr>
        <w:t>www.cubical90</w:t>
      </w:r>
      <w:r w:rsidR="00BA55BF">
        <w:rPr>
          <w:rStyle w:val="Hyperlink"/>
        </w:rPr>
        <w:t>.com</w:t>
      </w:r>
      <w:r w:rsidR="00762079" w:rsidRPr="00BA55BF">
        <w:rPr>
          <w:rStyle w:val="Hyperlink"/>
        </w:rPr>
        <w:t xml:space="preserve"> </w:t>
      </w:r>
      <w:r>
        <w:t>and shall be displayed on</w:t>
      </w:r>
      <w:r w:rsidR="00A7191E">
        <w:t xml:space="preserve"> </w:t>
      </w:r>
      <w:r>
        <w:t xml:space="preserve">the website of the Remote E-voting agency, </w:t>
      </w:r>
      <w:r w:rsidR="00762079">
        <w:t>Central Depository Services Limited</w:t>
      </w:r>
      <w:r>
        <w:t>, at</w:t>
      </w:r>
      <w:r w:rsidR="00A7191E">
        <w:t xml:space="preserve"> </w:t>
      </w:r>
      <w:hyperlink r:id="rId10" w:history="1">
        <w:r w:rsidR="00762079" w:rsidRPr="008F7A3B">
          <w:rPr>
            <w:rStyle w:val="Hyperlink"/>
          </w:rPr>
          <w:t>https://www.evotingindia.com</w:t>
        </w:r>
      </w:hyperlink>
      <w:r w:rsidRPr="00762079">
        <w:t>.</w:t>
      </w:r>
      <w:r w:rsidR="00762079">
        <w:t xml:space="preserve"> </w:t>
      </w:r>
    </w:p>
    <w:p w:rsidR="002C43AB" w:rsidRDefault="002C43AB" w:rsidP="00A7191E">
      <w:pPr>
        <w:spacing w:line="240" w:lineRule="auto"/>
        <w:jc w:val="both"/>
      </w:pPr>
      <w:r>
        <w:t>d) Remote E-voting shall commence at 9</w:t>
      </w:r>
      <w:r w:rsidR="002A5421">
        <w:t>:</w:t>
      </w:r>
      <w:r>
        <w:t xml:space="preserve">00 A.M. on </w:t>
      </w:r>
      <w:r w:rsidR="009354D2">
        <w:t>24</w:t>
      </w:r>
      <w:r w:rsidR="002A5421" w:rsidRPr="002A5421">
        <w:rPr>
          <w:vertAlign w:val="superscript"/>
        </w:rPr>
        <w:t>th</w:t>
      </w:r>
      <w:r w:rsidR="009354D2">
        <w:t xml:space="preserve"> September, 2022</w:t>
      </w:r>
      <w:r>
        <w:t xml:space="preserve"> &amp; shall be available only</w:t>
      </w:r>
      <w:r w:rsidR="00A7191E">
        <w:t xml:space="preserve"> </w:t>
      </w:r>
      <w:r w:rsidR="002A5421">
        <w:t>till 5:</w:t>
      </w:r>
      <w:r>
        <w:t xml:space="preserve">00 P.M. on </w:t>
      </w:r>
      <w:proofErr w:type="gramStart"/>
      <w:r w:rsidR="00BA55BF">
        <w:t>2</w:t>
      </w:r>
      <w:r w:rsidR="009354D2">
        <w:t>6</w:t>
      </w:r>
      <w:r w:rsidR="009354D2" w:rsidRPr="009354D2">
        <w:rPr>
          <w:vertAlign w:val="superscript"/>
        </w:rPr>
        <w:t>th</w:t>
      </w:r>
      <w:r w:rsidR="009354D2">
        <w:t xml:space="preserve">  September</w:t>
      </w:r>
      <w:proofErr w:type="gramEnd"/>
      <w:r w:rsidR="009354D2">
        <w:t>, 2022</w:t>
      </w:r>
      <w:r>
        <w:t xml:space="preserve"> and shall not be available thereafter.</w:t>
      </w:r>
    </w:p>
    <w:p w:rsidR="004221A6" w:rsidRDefault="004221A6" w:rsidP="004221A6">
      <w:pPr>
        <w:tabs>
          <w:tab w:val="left" w:pos="360"/>
        </w:tabs>
        <w:autoSpaceDE w:val="0"/>
        <w:autoSpaceDN w:val="0"/>
        <w:adjustRightInd w:val="0"/>
        <w:spacing w:after="14" w:line="180" w:lineRule="atLeast"/>
        <w:jc w:val="both"/>
      </w:pPr>
      <w:r>
        <w:t xml:space="preserve">e) </w:t>
      </w:r>
      <w:proofErr w:type="gramStart"/>
      <w:r>
        <w:t>members</w:t>
      </w:r>
      <w:proofErr w:type="gramEnd"/>
      <w:r>
        <w:t xml:space="preserve"> may note that:</w:t>
      </w:r>
      <w:r w:rsidRPr="004221A6">
        <w:t xml:space="preserve"> </w:t>
      </w:r>
      <w:proofErr w:type="spellStart"/>
      <w:r>
        <w:t>i</w:t>
      </w:r>
      <w:proofErr w:type="spellEnd"/>
      <w:r w:rsidRPr="004221A6">
        <w:t>) The remote e-voting module shall be disabled after</w:t>
      </w:r>
      <w:r w:rsidR="009354D2">
        <w:t xml:space="preserve"> 5:00 p.m. (IST) on September 26, 2022</w:t>
      </w:r>
      <w:r w:rsidRPr="004221A6">
        <w:t xml:space="preserve">. </w:t>
      </w:r>
      <w:r>
        <w:t xml:space="preserve">ii) </w:t>
      </w:r>
      <w:r w:rsidRPr="004221A6">
        <w:t xml:space="preserve">The facility for electronic voting system, shall also be made available at the </w:t>
      </w:r>
      <w:proofErr w:type="spellStart"/>
      <w:r w:rsidRPr="004221A6">
        <w:lastRenderedPageBreak/>
        <w:t>AGM.</w:t>
      </w:r>
      <w:r>
        <w:t>iii</w:t>
      </w:r>
      <w:proofErr w:type="spellEnd"/>
      <w:r>
        <w:t>)</w:t>
      </w:r>
      <w:r w:rsidRPr="004221A6">
        <w:t xml:space="preserve"> Members attending the AGM, who have not cast their votes through remote e-voting, shall be able to exercise their voting rights at the AGM. The Members who have already cast their votes through remote e-voting may attend the Meeting but shall not be entitled   to cast their votes again at the AGM.</w:t>
      </w:r>
      <w:r>
        <w:t xml:space="preserve"> iv) a person whose name is</w:t>
      </w:r>
      <w:r w:rsidRPr="004221A6">
        <w:t xml:space="preserve"> </w:t>
      </w:r>
      <w:r>
        <w:t>recorded in the register of member or in the register of beneficial owner maintained by the depositories as on</w:t>
      </w:r>
      <w:r w:rsidR="0005540C">
        <w:t xml:space="preserve"> </w:t>
      </w:r>
      <w:r w:rsidR="009354D2">
        <w:t>20</w:t>
      </w:r>
      <w:r w:rsidR="0005540C">
        <w:rPr>
          <w:vertAlign w:val="superscript"/>
        </w:rPr>
        <w:t xml:space="preserve">th </w:t>
      </w:r>
      <w:r w:rsidR="009354D2">
        <w:t>September, 2022</w:t>
      </w:r>
      <w:r w:rsidR="0005540C">
        <w:t xml:space="preserve"> being </w:t>
      </w:r>
      <w:r>
        <w:t xml:space="preserve">the </w:t>
      </w:r>
      <w:proofErr w:type="spellStart"/>
      <w:r>
        <w:t>cut off</w:t>
      </w:r>
      <w:proofErr w:type="spellEnd"/>
      <w:r>
        <w:t xml:space="preserve"> date shall</w:t>
      </w:r>
      <w:r w:rsidR="0005540C">
        <w:t xml:space="preserve"> only</w:t>
      </w:r>
      <w:r>
        <w:t xml:space="preserve"> be entitled to avail the facility of remote e-voting or  e-voting at the AGM.</w:t>
      </w:r>
      <w:r w:rsidR="0005540C">
        <w:t xml:space="preserve"> </w:t>
      </w:r>
      <w:r>
        <w:t xml:space="preserve"> </w:t>
      </w:r>
    </w:p>
    <w:p w:rsidR="00F93D92" w:rsidRDefault="00F93D92" w:rsidP="00A7191E">
      <w:pPr>
        <w:spacing w:line="240" w:lineRule="auto"/>
        <w:jc w:val="both"/>
      </w:pPr>
    </w:p>
    <w:p w:rsidR="002C43AB" w:rsidRPr="00253696" w:rsidRDefault="0005540C" w:rsidP="00A7191E">
      <w:pPr>
        <w:spacing w:line="240" w:lineRule="auto"/>
        <w:jc w:val="both"/>
      </w:pPr>
      <w:r>
        <w:t>f</w:t>
      </w:r>
      <w:r w:rsidR="002C43AB" w:rsidRPr="00253696">
        <w:t>) In case of any query/clarification/ grievances related to Remote E-voting</w:t>
      </w:r>
      <w:r w:rsidR="004221A6">
        <w:t>/E-voting</w:t>
      </w:r>
      <w:r w:rsidR="002C43AB" w:rsidRPr="00253696">
        <w:t>, shareholders may</w:t>
      </w:r>
      <w:r w:rsidR="00A7191E" w:rsidRPr="00253696">
        <w:t xml:space="preserve"> </w:t>
      </w:r>
      <w:r w:rsidR="002C43AB" w:rsidRPr="00253696">
        <w:t xml:space="preserve">contact </w:t>
      </w:r>
      <w:r w:rsidR="002A7875">
        <w:t xml:space="preserve">to </w:t>
      </w:r>
      <w:proofErr w:type="spellStart"/>
      <w:r w:rsidR="002A7875">
        <w:t>Mr.</w:t>
      </w:r>
      <w:proofErr w:type="spellEnd"/>
      <w:r w:rsidR="002A7875">
        <w:t xml:space="preserve"> </w:t>
      </w:r>
      <w:proofErr w:type="spellStart"/>
      <w:r w:rsidR="002A7875">
        <w:t>Bhawendra</w:t>
      </w:r>
      <w:proofErr w:type="spellEnd"/>
      <w:r w:rsidR="00BA2737">
        <w:t xml:space="preserve"> </w:t>
      </w:r>
      <w:proofErr w:type="spellStart"/>
      <w:r w:rsidR="00BA2737">
        <w:t>Jha</w:t>
      </w:r>
      <w:proofErr w:type="spellEnd"/>
      <w:r w:rsidR="00BA2737">
        <w:t>,</w:t>
      </w:r>
      <w:r w:rsidR="002C43AB" w:rsidRPr="00253696">
        <w:t xml:space="preserve"> </w:t>
      </w:r>
      <w:r w:rsidR="002A7875">
        <w:t>Senior Manager,</w:t>
      </w:r>
      <w:r w:rsidR="00BA2737">
        <w:t xml:space="preserve"> </w:t>
      </w:r>
      <w:proofErr w:type="spellStart"/>
      <w:r w:rsidR="00BA55BF">
        <w:t>Beetal</w:t>
      </w:r>
      <w:proofErr w:type="spellEnd"/>
      <w:r w:rsidR="00BA55BF">
        <w:t xml:space="preserve"> Financial Computer Services</w:t>
      </w:r>
      <w:r w:rsidR="00762079" w:rsidRPr="00253696">
        <w:t xml:space="preserve"> Private Limited</w:t>
      </w:r>
      <w:r w:rsidR="002C43AB" w:rsidRPr="00253696">
        <w:t xml:space="preserve">, </w:t>
      </w:r>
      <w:r w:rsidR="00BA2737" w:rsidRPr="00BA2737">
        <w:t xml:space="preserve">99,  </w:t>
      </w:r>
      <w:proofErr w:type="spellStart"/>
      <w:r w:rsidR="00BA2737" w:rsidRPr="00BA2737">
        <w:t>Madangir</w:t>
      </w:r>
      <w:proofErr w:type="spellEnd"/>
      <w:r w:rsidR="00BA2737" w:rsidRPr="00BA2737">
        <w:t xml:space="preserve">, behind LSC, New Delhi </w:t>
      </w:r>
      <w:r w:rsidR="00BA2737">
        <w:t>–</w:t>
      </w:r>
      <w:r w:rsidR="00BA2737" w:rsidRPr="00BA2737">
        <w:t xml:space="preserve"> 110062</w:t>
      </w:r>
      <w:r w:rsidR="00BA2737">
        <w:t xml:space="preserve">, </w:t>
      </w:r>
      <w:proofErr w:type="spellStart"/>
      <w:r w:rsidR="00BA2737">
        <w:t>Ph</w:t>
      </w:r>
      <w:proofErr w:type="spellEnd"/>
      <w:r w:rsidR="00BA2737">
        <w:t xml:space="preserve"> No</w:t>
      </w:r>
      <w:r w:rsidR="00BA2737" w:rsidRPr="002A7875">
        <w:t>: 9312771085</w:t>
      </w:r>
      <w:r w:rsidR="00BA2737">
        <w:t xml:space="preserve">, </w:t>
      </w:r>
      <w:r w:rsidR="002C43AB" w:rsidRPr="00253696">
        <w:t xml:space="preserve">e-mail : </w:t>
      </w:r>
      <w:hyperlink r:id="rId11" w:history="1">
        <w:r w:rsidR="00BA2737" w:rsidRPr="000A1159">
          <w:rPr>
            <w:rStyle w:val="Hyperlink"/>
          </w:rPr>
          <w:t>beetalrta@gmail.com</w:t>
        </w:r>
      </w:hyperlink>
      <w:r w:rsidR="00BA2737">
        <w:t xml:space="preserve"> or may write </w:t>
      </w:r>
      <w:r w:rsidR="002A7875">
        <w:t xml:space="preserve">to </w:t>
      </w:r>
      <w:r w:rsidR="00BA2737" w:rsidRPr="00253696">
        <w:t xml:space="preserve">the CDSL E-voting team at </w:t>
      </w:r>
      <w:hyperlink r:id="rId12" w:history="1">
        <w:r w:rsidR="00BA2737" w:rsidRPr="005C781E">
          <w:rPr>
            <w:rStyle w:val="Hyperlink"/>
          </w:rPr>
          <w:t>helpdesk.evoting@cdslindia.com</w:t>
        </w:r>
      </w:hyperlink>
      <w:r w:rsidR="00BA2737">
        <w:t>.</w:t>
      </w:r>
    </w:p>
    <w:p w:rsidR="002C43AB" w:rsidRDefault="0005540C" w:rsidP="00A7191E">
      <w:pPr>
        <w:spacing w:line="240" w:lineRule="auto"/>
        <w:jc w:val="both"/>
      </w:pPr>
      <w:r>
        <w:t>g</w:t>
      </w:r>
      <w:r w:rsidR="002C43AB">
        <w:t xml:space="preserve">) </w:t>
      </w:r>
      <w:proofErr w:type="spellStart"/>
      <w:r w:rsidR="002C43AB">
        <w:t>M</w:t>
      </w:r>
      <w:r w:rsidR="00F72539">
        <w:t>r</w:t>
      </w:r>
      <w:r w:rsidR="002C43AB">
        <w:t>.</w:t>
      </w:r>
      <w:proofErr w:type="spellEnd"/>
      <w:r w:rsidR="002C43AB">
        <w:t xml:space="preserve"> </w:t>
      </w:r>
      <w:proofErr w:type="spellStart"/>
      <w:r w:rsidR="00F72539">
        <w:t>Mukesh</w:t>
      </w:r>
      <w:proofErr w:type="spellEnd"/>
      <w:r w:rsidR="00F72539">
        <w:t xml:space="preserve"> Kumar Agarwal</w:t>
      </w:r>
      <w:r w:rsidR="002C43AB">
        <w:t>, Company Secretary in Practice, has been appointed as the Scrutinizer to</w:t>
      </w:r>
      <w:r w:rsidR="00A7191E">
        <w:t xml:space="preserve"> </w:t>
      </w:r>
      <w:r w:rsidR="002C43AB">
        <w:t>scrutinize</w:t>
      </w:r>
      <w:r>
        <w:t xml:space="preserve"> the Remote E-voting/E-voting process</w:t>
      </w:r>
      <w:r w:rsidR="002C43AB">
        <w:t>.</w:t>
      </w:r>
    </w:p>
    <w:p w:rsidR="002C43AB" w:rsidRDefault="0005540C" w:rsidP="00A7191E">
      <w:pPr>
        <w:spacing w:line="240" w:lineRule="auto"/>
        <w:jc w:val="both"/>
      </w:pPr>
      <w:r>
        <w:t>h</w:t>
      </w:r>
      <w:r w:rsidR="002C43AB">
        <w:t>) Kindly note that once you have cast your vote through E-voting, you cannot modify your</w:t>
      </w:r>
      <w:r w:rsidR="00A7191E">
        <w:t xml:space="preserve"> </w:t>
      </w:r>
      <w:r w:rsidR="002C43AB">
        <w:t xml:space="preserve">vote. </w:t>
      </w:r>
    </w:p>
    <w:p w:rsidR="002C43AB" w:rsidRDefault="0005540C" w:rsidP="00A7191E">
      <w:pPr>
        <w:spacing w:line="240" w:lineRule="auto"/>
        <w:jc w:val="both"/>
      </w:pPr>
      <w:proofErr w:type="spellStart"/>
      <w:r>
        <w:t>i</w:t>
      </w:r>
      <w:proofErr w:type="spellEnd"/>
      <w:r w:rsidR="002C43AB">
        <w:t>) The consolidated results of the Remote E-voting</w:t>
      </w:r>
      <w:r>
        <w:t>/E-voting at AGM</w:t>
      </w:r>
      <w:r w:rsidR="002C43AB">
        <w:t>, if any, which may be taken at the</w:t>
      </w:r>
      <w:r w:rsidR="00A7191E">
        <w:t xml:space="preserve"> </w:t>
      </w:r>
      <w:r w:rsidR="002C43AB">
        <w:t>AGM, shall be announced by the Company within 3 days of the AGM &amp; displayed on the</w:t>
      </w:r>
      <w:r w:rsidR="00A7191E">
        <w:t xml:space="preserve"> </w:t>
      </w:r>
      <w:r w:rsidR="002C43AB">
        <w:t>websites of the Company and of the Remote E-Voting Agency and also informed to Stock</w:t>
      </w:r>
      <w:r w:rsidR="00A7191E">
        <w:t xml:space="preserve"> </w:t>
      </w:r>
      <w:r w:rsidR="002C43AB">
        <w:t>Exchanges.</w:t>
      </w:r>
    </w:p>
    <w:p w:rsidR="001A4020" w:rsidRDefault="001A4020" w:rsidP="001A4020">
      <w:pPr>
        <w:tabs>
          <w:tab w:val="left" w:pos="709"/>
        </w:tabs>
        <w:spacing w:line="240" w:lineRule="auto"/>
        <w:jc w:val="both"/>
      </w:pPr>
      <w:r>
        <w:t xml:space="preserve">j) </w:t>
      </w:r>
      <w:r w:rsidRPr="00233B6B">
        <w:t>Shareholders who have not yet registered their email addresses are requested to get their email addresses registered by following the procedure given below</w:t>
      </w:r>
      <w:r>
        <w:t>:</w:t>
      </w:r>
    </w:p>
    <w:tbl>
      <w:tblPr>
        <w:tblStyle w:val="TableGrid"/>
        <w:tblW w:w="0" w:type="auto"/>
        <w:tblLook w:val="04A0" w:firstRow="1" w:lastRow="0" w:firstColumn="1" w:lastColumn="0" w:noHBand="0" w:noVBand="1"/>
      </w:tblPr>
      <w:tblGrid>
        <w:gridCol w:w="9016"/>
      </w:tblGrid>
      <w:tr w:rsidR="001A4020" w:rsidTr="004B60F5">
        <w:tc>
          <w:tcPr>
            <w:tcW w:w="9242" w:type="dxa"/>
          </w:tcPr>
          <w:p w:rsidR="001A4020" w:rsidRDefault="001A4020" w:rsidP="004B60F5">
            <w:pPr>
              <w:tabs>
                <w:tab w:val="left" w:pos="709"/>
              </w:tabs>
              <w:jc w:val="both"/>
              <w:rPr>
                <w:b/>
              </w:rPr>
            </w:pPr>
            <w:r w:rsidRPr="00233B6B">
              <w:rPr>
                <w:b/>
              </w:rPr>
              <w:t>For Members holding shares in physical form</w:t>
            </w:r>
          </w:p>
          <w:p w:rsidR="001A4020" w:rsidRDefault="001A4020" w:rsidP="004B60F5">
            <w:pPr>
              <w:tabs>
                <w:tab w:val="left" w:pos="709"/>
              </w:tabs>
              <w:jc w:val="both"/>
              <w:rPr>
                <w:b/>
              </w:rPr>
            </w:pPr>
          </w:p>
          <w:p w:rsidR="001A4020" w:rsidRDefault="001A4020" w:rsidP="004B60F5">
            <w:pPr>
              <w:tabs>
                <w:tab w:val="left" w:pos="709"/>
              </w:tabs>
              <w:jc w:val="both"/>
              <w:rPr>
                <w:lang w:val="en-US"/>
              </w:rPr>
            </w:pPr>
            <w:r w:rsidRPr="00233B6B">
              <w:rPr>
                <w:lang w:val="en-US"/>
              </w:rPr>
              <w:t>please provide necessary details like Folio No., Name of shareholder, scanned copy of the share certificate (front and back), PAN (</w:t>
            </w:r>
            <w:proofErr w:type="spellStart"/>
            <w:r w:rsidRPr="00233B6B">
              <w:rPr>
                <w:lang w:val="en-US"/>
              </w:rPr>
              <w:t>self attested</w:t>
            </w:r>
            <w:proofErr w:type="spellEnd"/>
            <w:r w:rsidRPr="00233B6B">
              <w:rPr>
                <w:lang w:val="en-US"/>
              </w:rPr>
              <w:t xml:space="preserve"> scanned copy of PAN card), AADHAR (</w:t>
            </w:r>
            <w:proofErr w:type="spellStart"/>
            <w:r w:rsidRPr="00233B6B">
              <w:rPr>
                <w:lang w:val="en-US"/>
              </w:rPr>
              <w:t>self attested</w:t>
            </w:r>
            <w:proofErr w:type="spellEnd"/>
            <w:r w:rsidRPr="00233B6B">
              <w:rPr>
                <w:lang w:val="en-US"/>
              </w:rPr>
              <w:t xml:space="preserve"> scanned copy of </w:t>
            </w:r>
            <w:proofErr w:type="spellStart"/>
            <w:r w:rsidRPr="00233B6B">
              <w:rPr>
                <w:lang w:val="en-US"/>
              </w:rPr>
              <w:t>Aadhar</w:t>
            </w:r>
            <w:proofErr w:type="spellEnd"/>
            <w:r w:rsidRPr="00233B6B">
              <w:rPr>
                <w:lang w:val="en-US"/>
              </w:rPr>
              <w:t xml:space="preserve"> Card) by email to </w:t>
            </w:r>
            <w:hyperlink r:id="rId13" w:history="1">
              <w:r w:rsidRPr="00A75250">
                <w:rPr>
                  <w:rStyle w:val="Hyperlink"/>
                  <w:lang w:val="en-US"/>
                </w:rPr>
                <w:t>cubfinser@yahoo.com</w:t>
              </w:r>
            </w:hyperlink>
            <w:r w:rsidRPr="00233B6B">
              <w:rPr>
                <w:lang w:val="en-US"/>
              </w:rPr>
              <w:t xml:space="preserve"> </w:t>
            </w:r>
            <w:hyperlink r:id="rId14" w:history="1">
              <w:r w:rsidRPr="00233B6B">
                <w:rPr>
                  <w:rStyle w:val="Hyperlink"/>
                  <w:lang w:val="en-US"/>
                </w:rPr>
                <w:t>/beetalrta@gmail.com</w:t>
              </w:r>
            </w:hyperlink>
          </w:p>
          <w:p w:rsidR="001A4020" w:rsidRPr="00233B6B" w:rsidRDefault="001A4020" w:rsidP="004B60F5">
            <w:pPr>
              <w:tabs>
                <w:tab w:val="left" w:pos="709"/>
              </w:tabs>
              <w:jc w:val="both"/>
              <w:rPr>
                <w:lang w:val="en-US"/>
              </w:rPr>
            </w:pPr>
          </w:p>
        </w:tc>
      </w:tr>
      <w:tr w:rsidR="001A4020" w:rsidTr="004B60F5">
        <w:tc>
          <w:tcPr>
            <w:tcW w:w="9242" w:type="dxa"/>
          </w:tcPr>
          <w:p w:rsidR="001A4020" w:rsidRPr="001D5A2D" w:rsidRDefault="001A4020" w:rsidP="004B60F5">
            <w:pPr>
              <w:tabs>
                <w:tab w:val="left" w:pos="709"/>
              </w:tabs>
              <w:jc w:val="both"/>
              <w:rPr>
                <w:b/>
              </w:rPr>
            </w:pPr>
            <w:r w:rsidRPr="001D5A2D">
              <w:rPr>
                <w:b/>
              </w:rPr>
              <w:t xml:space="preserve">For the Members holding shares in </w:t>
            </w:r>
            <w:proofErr w:type="spellStart"/>
            <w:r w:rsidRPr="001D5A2D">
              <w:rPr>
                <w:b/>
              </w:rPr>
              <w:t>demat</w:t>
            </w:r>
            <w:proofErr w:type="spellEnd"/>
            <w:r w:rsidRPr="001D5A2D">
              <w:rPr>
                <w:b/>
              </w:rPr>
              <w:t xml:space="preserve"> form</w:t>
            </w:r>
          </w:p>
          <w:p w:rsidR="001A4020" w:rsidRPr="00233B6B" w:rsidRDefault="001A4020" w:rsidP="004B60F5">
            <w:pPr>
              <w:tabs>
                <w:tab w:val="left" w:pos="709"/>
              </w:tabs>
              <w:jc w:val="both"/>
              <w:rPr>
                <w:lang w:val="en-US"/>
              </w:rPr>
            </w:pPr>
          </w:p>
          <w:p w:rsidR="001A4020" w:rsidRDefault="001A4020" w:rsidP="004B60F5">
            <w:pPr>
              <w:tabs>
                <w:tab w:val="left" w:pos="709"/>
              </w:tabs>
              <w:jc w:val="both"/>
              <w:rPr>
                <w:lang w:val="en-US"/>
              </w:rPr>
            </w:pPr>
            <w:r w:rsidRPr="00233B6B">
              <w:rPr>
                <w:lang w:val="en-US"/>
              </w:rPr>
              <w:t xml:space="preserve">please provide </w:t>
            </w:r>
            <w:proofErr w:type="spellStart"/>
            <w:r w:rsidRPr="00233B6B">
              <w:rPr>
                <w:lang w:val="en-US"/>
              </w:rPr>
              <w:t>Demat</w:t>
            </w:r>
            <w:proofErr w:type="spellEnd"/>
            <w:r w:rsidRPr="00233B6B">
              <w:rPr>
                <w:lang w:val="en-US"/>
              </w:rPr>
              <w:t xml:space="preserve"> account details (CDSL-16 digit beneficiary ID or NSDL-16 digit DPID + CLID), Name, client master or copy of Consolidated Account statement, PAN (</w:t>
            </w:r>
            <w:proofErr w:type="spellStart"/>
            <w:r w:rsidRPr="00233B6B">
              <w:rPr>
                <w:lang w:val="en-US"/>
              </w:rPr>
              <w:t>self attested</w:t>
            </w:r>
            <w:proofErr w:type="spellEnd"/>
            <w:r w:rsidRPr="00233B6B">
              <w:rPr>
                <w:lang w:val="en-US"/>
              </w:rPr>
              <w:t xml:space="preserve"> scanned copy of PAN card), AADHAR (</w:t>
            </w:r>
            <w:proofErr w:type="spellStart"/>
            <w:r w:rsidRPr="00233B6B">
              <w:rPr>
                <w:lang w:val="en-US"/>
              </w:rPr>
              <w:t>self attested</w:t>
            </w:r>
            <w:proofErr w:type="spellEnd"/>
            <w:r w:rsidRPr="00233B6B">
              <w:rPr>
                <w:lang w:val="en-US"/>
              </w:rPr>
              <w:t xml:space="preserve"> scanned copy of </w:t>
            </w:r>
            <w:proofErr w:type="spellStart"/>
            <w:r w:rsidRPr="00233B6B">
              <w:rPr>
                <w:lang w:val="en-US"/>
              </w:rPr>
              <w:t>Aadhar</w:t>
            </w:r>
            <w:proofErr w:type="spellEnd"/>
            <w:r w:rsidRPr="00233B6B">
              <w:rPr>
                <w:lang w:val="en-US"/>
              </w:rPr>
              <w:t xml:space="preserve"> Card) to </w:t>
            </w:r>
            <w:hyperlink r:id="rId15" w:history="1">
              <w:r w:rsidRPr="00A75250">
                <w:rPr>
                  <w:rStyle w:val="Hyperlink"/>
                  <w:lang w:val="en-US"/>
                </w:rPr>
                <w:t>cubfinser@yahoo.com</w:t>
              </w:r>
            </w:hyperlink>
            <w:hyperlink r:id="rId16" w:history="1">
              <w:r w:rsidRPr="00A75250">
                <w:rPr>
                  <w:rStyle w:val="Hyperlink"/>
                  <w:lang w:val="en-US"/>
                </w:rPr>
                <w:t>/ beetalrta@gmail.com</w:t>
              </w:r>
            </w:hyperlink>
            <w:r>
              <w:rPr>
                <w:lang w:val="en-US"/>
              </w:rPr>
              <w:t xml:space="preserve"> Or you can contact to your depository participant and register your Email id as per the process advised by them.</w:t>
            </w:r>
          </w:p>
          <w:p w:rsidR="001A4020" w:rsidRDefault="001A4020" w:rsidP="004B60F5">
            <w:pPr>
              <w:tabs>
                <w:tab w:val="left" w:pos="709"/>
              </w:tabs>
              <w:jc w:val="both"/>
            </w:pPr>
            <w:r w:rsidRPr="00233B6B">
              <w:rPr>
                <w:lang w:val="en-US"/>
              </w:rPr>
              <w:t xml:space="preserve"> </w:t>
            </w:r>
          </w:p>
        </w:tc>
      </w:tr>
    </w:tbl>
    <w:p w:rsidR="001A4020" w:rsidRDefault="001A4020" w:rsidP="00A7191E">
      <w:pPr>
        <w:spacing w:line="240" w:lineRule="auto"/>
        <w:jc w:val="both"/>
      </w:pPr>
    </w:p>
    <w:p w:rsidR="002C43AB" w:rsidRDefault="002C43AB" w:rsidP="00A7191E">
      <w:pPr>
        <w:spacing w:line="240" w:lineRule="auto"/>
        <w:jc w:val="both"/>
      </w:pPr>
      <w:r>
        <w:t>Notice is further given pursuant to Section 91 of the Companies Act, 2013 read with Rule 10 of the</w:t>
      </w:r>
      <w:r w:rsidR="00A7191E">
        <w:t xml:space="preserve"> </w:t>
      </w:r>
      <w:r>
        <w:t>Companies (Management and Administration) Rules, 2014 that the Register of Members and Share</w:t>
      </w:r>
      <w:r w:rsidR="00A7191E">
        <w:t xml:space="preserve"> </w:t>
      </w:r>
      <w:r>
        <w:t xml:space="preserve">Transfer Books of the Company shall remain closed from </w:t>
      </w:r>
      <w:r w:rsidR="00B6336F">
        <w:t>Wednesday, 21</w:t>
      </w:r>
      <w:r w:rsidR="00B6336F" w:rsidRPr="00B6336F">
        <w:rPr>
          <w:vertAlign w:val="superscript"/>
        </w:rPr>
        <w:t>st</w:t>
      </w:r>
      <w:r w:rsidR="00B6336F">
        <w:t xml:space="preserve"> </w:t>
      </w:r>
      <w:r w:rsidR="0005540C">
        <w:t>September,</w:t>
      </w:r>
      <w:r w:rsidR="00B6336F">
        <w:t xml:space="preserve"> 2022 to Tuesday, 27</w:t>
      </w:r>
      <w:r w:rsidR="00B6336F" w:rsidRPr="00B6336F">
        <w:rPr>
          <w:vertAlign w:val="superscript"/>
        </w:rPr>
        <w:t>th</w:t>
      </w:r>
      <w:r w:rsidR="00B6336F">
        <w:t xml:space="preserve"> September, 2022</w:t>
      </w:r>
      <w:r w:rsidR="0005540C">
        <w:t xml:space="preserve"> for the purpose of AGM </w:t>
      </w:r>
      <w:r w:rsidR="00311366">
        <w:t>for</w:t>
      </w:r>
      <w:r>
        <w:t xml:space="preserve"> the FY </w:t>
      </w:r>
      <w:r w:rsidR="00B6336F">
        <w:t>2021-22.</w:t>
      </w:r>
    </w:p>
    <w:p w:rsidR="00F72539" w:rsidRDefault="00CD34F4" w:rsidP="00A7191E">
      <w:pPr>
        <w:spacing w:line="240" w:lineRule="auto"/>
        <w:jc w:val="both"/>
      </w:pPr>
      <w:r w:rsidRPr="00CD34F4">
        <w:tab/>
      </w:r>
      <w:r w:rsidRPr="00CD34F4">
        <w:tab/>
      </w:r>
    </w:p>
    <w:p w:rsidR="00A7191E" w:rsidRDefault="002A7875" w:rsidP="00A7191E">
      <w:pPr>
        <w:spacing w:after="0" w:line="240" w:lineRule="auto"/>
        <w:jc w:val="right"/>
      </w:pPr>
      <w:r>
        <w:t>For Cubical Financial Services Limited</w:t>
      </w:r>
    </w:p>
    <w:p w:rsidR="002C43AB" w:rsidRDefault="002C43AB" w:rsidP="00A7191E">
      <w:pPr>
        <w:spacing w:after="0" w:line="240" w:lineRule="auto"/>
        <w:jc w:val="right"/>
      </w:pPr>
    </w:p>
    <w:p w:rsidR="002A6C16" w:rsidRDefault="002A7875" w:rsidP="00A7191E">
      <w:pPr>
        <w:spacing w:after="0" w:line="240" w:lineRule="auto"/>
        <w:jc w:val="right"/>
      </w:pPr>
      <w:proofErr w:type="spellStart"/>
      <w:proofErr w:type="gramStart"/>
      <w:r>
        <w:t>Sd</w:t>
      </w:r>
      <w:proofErr w:type="spellEnd"/>
      <w:proofErr w:type="gramEnd"/>
      <w:r>
        <w:t>/-</w:t>
      </w:r>
    </w:p>
    <w:p w:rsidR="002C43AB" w:rsidRDefault="00A8744D" w:rsidP="00A7191E">
      <w:pPr>
        <w:spacing w:after="0" w:line="240" w:lineRule="auto"/>
        <w:jc w:val="right"/>
      </w:pPr>
      <w:proofErr w:type="spellStart"/>
      <w:r>
        <w:t>Ashwani</w:t>
      </w:r>
      <w:proofErr w:type="spellEnd"/>
      <w:r>
        <w:t xml:space="preserve"> Kumar Gupta</w:t>
      </w:r>
    </w:p>
    <w:p w:rsidR="002C43AB" w:rsidRDefault="002A5421" w:rsidP="00A7191E">
      <w:pPr>
        <w:spacing w:after="0" w:line="240" w:lineRule="auto"/>
      </w:pPr>
      <w:r>
        <w:t>Place</w:t>
      </w:r>
      <w:r w:rsidR="002C43AB">
        <w:t xml:space="preserve">: </w:t>
      </w:r>
      <w:r w:rsidR="00A7191E">
        <w:t>New Delhi</w:t>
      </w:r>
      <w:r w:rsidR="002A6C16">
        <w:t xml:space="preserve">                                                                                                                  (Managing Director)</w:t>
      </w:r>
    </w:p>
    <w:p w:rsidR="00F172B6" w:rsidRPr="00F172B6" w:rsidRDefault="002A5421" w:rsidP="00A7191E">
      <w:pPr>
        <w:spacing w:line="240" w:lineRule="auto"/>
      </w:pPr>
      <w:r>
        <w:t>Date</w:t>
      </w:r>
      <w:r w:rsidR="00DE0D28">
        <w:t xml:space="preserve">: </w:t>
      </w:r>
      <w:r w:rsidR="007A765F">
        <w:t>31</w:t>
      </w:r>
      <w:r w:rsidR="00DD7403">
        <w:t>.08.2022</w:t>
      </w:r>
    </w:p>
    <w:sectPr w:rsidR="00F172B6" w:rsidRPr="00F172B6" w:rsidSect="002335B6">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F7999"/>
    <w:multiLevelType w:val="hybridMultilevel"/>
    <w:tmpl w:val="DE96A61C"/>
    <w:lvl w:ilvl="0" w:tplc="40090015">
      <w:start w:val="1"/>
      <w:numFmt w:val="upperLetter"/>
      <w:lvlText w:val="%1."/>
      <w:lvlJc w:val="left"/>
      <w:pPr>
        <w:ind w:left="720" w:hanging="360"/>
      </w:pPr>
    </w:lvl>
    <w:lvl w:ilvl="1" w:tplc="98E4F2A8">
      <w:start w:val="1"/>
      <w:numFmt w:val="upperLetter"/>
      <w:lvlText w:val="(%2)"/>
      <w:lvlJc w:val="left"/>
      <w:pPr>
        <w:ind w:left="1440" w:hanging="360"/>
      </w:pPr>
    </w:lvl>
    <w:lvl w:ilvl="2" w:tplc="1250E1B4">
      <w:start w:val="1"/>
      <w:numFmt w:val="upperRoman"/>
      <w:lvlText w:val="%3."/>
      <w:lvlJc w:val="left"/>
      <w:pPr>
        <w:ind w:left="2700" w:hanging="72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B6"/>
    <w:rsid w:val="00041974"/>
    <w:rsid w:val="0005540C"/>
    <w:rsid w:val="000D3844"/>
    <w:rsid w:val="00123D71"/>
    <w:rsid w:val="00195D20"/>
    <w:rsid w:val="001A4020"/>
    <w:rsid w:val="001E21EE"/>
    <w:rsid w:val="00232B94"/>
    <w:rsid w:val="002335B6"/>
    <w:rsid w:val="00253696"/>
    <w:rsid w:val="002A5421"/>
    <w:rsid w:val="002A6C16"/>
    <w:rsid w:val="002A7875"/>
    <w:rsid w:val="002A7C3C"/>
    <w:rsid w:val="002C43AB"/>
    <w:rsid w:val="002E44C4"/>
    <w:rsid w:val="00304D24"/>
    <w:rsid w:val="00311366"/>
    <w:rsid w:val="0033082C"/>
    <w:rsid w:val="00333E4B"/>
    <w:rsid w:val="003A244F"/>
    <w:rsid w:val="003B610F"/>
    <w:rsid w:val="00412F2E"/>
    <w:rsid w:val="004221A6"/>
    <w:rsid w:val="0043161C"/>
    <w:rsid w:val="004927DD"/>
    <w:rsid w:val="00544015"/>
    <w:rsid w:val="005A424D"/>
    <w:rsid w:val="005B4FF9"/>
    <w:rsid w:val="005D4B7B"/>
    <w:rsid w:val="005D5745"/>
    <w:rsid w:val="00611153"/>
    <w:rsid w:val="00624FC5"/>
    <w:rsid w:val="0069539F"/>
    <w:rsid w:val="00762079"/>
    <w:rsid w:val="007A0AC1"/>
    <w:rsid w:val="007A765F"/>
    <w:rsid w:val="007C118D"/>
    <w:rsid w:val="007E41DF"/>
    <w:rsid w:val="0081453F"/>
    <w:rsid w:val="008E7766"/>
    <w:rsid w:val="0091258B"/>
    <w:rsid w:val="00917361"/>
    <w:rsid w:val="009354D2"/>
    <w:rsid w:val="00990231"/>
    <w:rsid w:val="00A7191E"/>
    <w:rsid w:val="00A8744D"/>
    <w:rsid w:val="00AA1812"/>
    <w:rsid w:val="00AA2CD1"/>
    <w:rsid w:val="00B51A92"/>
    <w:rsid w:val="00B6336F"/>
    <w:rsid w:val="00BA2737"/>
    <w:rsid w:val="00BA55BF"/>
    <w:rsid w:val="00C04A45"/>
    <w:rsid w:val="00C4490E"/>
    <w:rsid w:val="00C60F6E"/>
    <w:rsid w:val="00C65592"/>
    <w:rsid w:val="00CA3EE9"/>
    <w:rsid w:val="00CA5FFE"/>
    <w:rsid w:val="00CC3B77"/>
    <w:rsid w:val="00CD34F4"/>
    <w:rsid w:val="00CD7C22"/>
    <w:rsid w:val="00CF1F89"/>
    <w:rsid w:val="00D032D9"/>
    <w:rsid w:val="00D52BB6"/>
    <w:rsid w:val="00DB447B"/>
    <w:rsid w:val="00DD7403"/>
    <w:rsid w:val="00DE0D28"/>
    <w:rsid w:val="00E30AE2"/>
    <w:rsid w:val="00E42AC2"/>
    <w:rsid w:val="00E434A4"/>
    <w:rsid w:val="00E757B6"/>
    <w:rsid w:val="00ED6B8D"/>
    <w:rsid w:val="00EF1FF8"/>
    <w:rsid w:val="00F172B6"/>
    <w:rsid w:val="00F464C0"/>
    <w:rsid w:val="00F506DF"/>
    <w:rsid w:val="00F72539"/>
    <w:rsid w:val="00F93D92"/>
    <w:rsid w:val="00FB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84E11A-E091-4D36-AC33-A083F0C9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079"/>
    <w:rPr>
      <w:color w:val="0000FF" w:themeColor="hyperlink"/>
      <w:u w:val="single"/>
    </w:rPr>
  </w:style>
  <w:style w:type="character" w:customStyle="1" w:styleId="hoenzb">
    <w:name w:val="hoenzb"/>
    <w:basedOn w:val="DefaultParagraphFont"/>
    <w:rsid w:val="00BA2737"/>
  </w:style>
  <w:style w:type="paragraph" w:styleId="ListParagraph">
    <w:name w:val="List Paragraph"/>
    <w:basedOn w:val="Normal"/>
    <w:uiPriority w:val="34"/>
    <w:qFormat/>
    <w:rsid w:val="004221A6"/>
    <w:pPr>
      <w:ind w:left="720"/>
      <w:contextualSpacing/>
    </w:pPr>
    <w:rPr>
      <w:lang w:val="en-US"/>
    </w:rPr>
  </w:style>
  <w:style w:type="table" w:styleId="TableGrid">
    <w:name w:val="Table Grid"/>
    <w:basedOn w:val="TableNormal"/>
    <w:uiPriority w:val="59"/>
    <w:rsid w:val="001A40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51334">
      <w:bodyDiv w:val="1"/>
      <w:marLeft w:val="0"/>
      <w:marRight w:val="0"/>
      <w:marTop w:val="0"/>
      <w:marBottom w:val="0"/>
      <w:divBdr>
        <w:top w:val="none" w:sz="0" w:space="0" w:color="auto"/>
        <w:left w:val="none" w:sz="0" w:space="0" w:color="auto"/>
        <w:bottom w:val="none" w:sz="0" w:space="0" w:color="auto"/>
        <w:right w:val="none" w:sz="0" w:space="0" w:color="auto"/>
      </w:divBdr>
    </w:div>
    <w:div w:id="2089962107">
      <w:bodyDiv w:val="1"/>
      <w:marLeft w:val="0"/>
      <w:marRight w:val="0"/>
      <w:marTop w:val="0"/>
      <w:marBottom w:val="0"/>
      <w:divBdr>
        <w:top w:val="none" w:sz="0" w:space="0" w:color="auto"/>
        <w:left w:val="none" w:sz="0" w:space="0" w:color="auto"/>
        <w:bottom w:val="none" w:sz="0" w:space="0" w:color="auto"/>
        <w:right w:val="none" w:sz="0" w:space="0" w:color="auto"/>
      </w:divBdr>
    </w:div>
    <w:div w:id="209204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etalrta@gmail.com" TargetMode="External"/><Relationship Id="rId13" Type="http://schemas.openxmlformats.org/officeDocument/2006/relationships/hyperlink" Target="mailto:cubfinser@yaho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helpdesk.evoting@cdslindia.com" TargetMode="External"/><Relationship Id="rId12" Type="http://schemas.openxmlformats.org/officeDocument/2006/relationships/hyperlink" Target="mailto:helpdesk.evoting@cdslindi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20beetalrta@gmail.com" TargetMode="External"/><Relationship Id="rId1" Type="http://schemas.openxmlformats.org/officeDocument/2006/relationships/customXml" Target="../customXml/item1.xml"/><Relationship Id="rId6" Type="http://schemas.openxmlformats.org/officeDocument/2006/relationships/hyperlink" Target="mailto:cubfinser@yahoo.com" TargetMode="External"/><Relationship Id="rId11" Type="http://schemas.openxmlformats.org/officeDocument/2006/relationships/hyperlink" Target="mailto:beetalrta@gmail.com" TargetMode="External"/><Relationship Id="rId5" Type="http://schemas.openxmlformats.org/officeDocument/2006/relationships/webSettings" Target="webSettings.xml"/><Relationship Id="rId15" Type="http://schemas.openxmlformats.org/officeDocument/2006/relationships/hyperlink" Target="mailto:cubfinser@yahoo.com" TargetMode="External"/><Relationship Id="rId10" Type="http://schemas.openxmlformats.org/officeDocument/2006/relationships/hyperlink" Target="https://www.evotingindia.com" TargetMode="External"/><Relationship Id="rId4" Type="http://schemas.openxmlformats.org/officeDocument/2006/relationships/settings" Target="settings.xml"/><Relationship Id="rId9" Type="http://schemas.openxmlformats.org/officeDocument/2006/relationships/hyperlink" Target="mailto:cubfinser@yahoo.com" TargetMode="External"/><Relationship Id="rId14" Type="http://schemas.openxmlformats.org/officeDocument/2006/relationships/hyperlink" Target="mailto:/beetalr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88C67-267F-47C6-91C4-087B6E57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dc:creator>
  <cp:lastModifiedBy>Admin</cp:lastModifiedBy>
  <cp:revision>2</cp:revision>
  <cp:lastPrinted>2016-09-02T05:58:00Z</cp:lastPrinted>
  <dcterms:created xsi:type="dcterms:W3CDTF">2022-08-31T12:12:00Z</dcterms:created>
  <dcterms:modified xsi:type="dcterms:W3CDTF">2022-08-31T12:12:00Z</dcterms:modified>
</cp:coreProperties>
</file>